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F51720" w:rsidRDefault="00E40435" w:rsidP="0043214A">
      <w:pPr>
        <w:rPr>
          <w:sz w:val="24"/>
          <w:szCs w:val="24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F51720" w14:paraId="529C5AD1" w14:textId="77777777" w:rsidTr="00520AD5">
        <w:trPr>
          <w:trHeight w:val="2884"/>
        </w:trPr>
        <w:tc>
          <w:tcPr>
            <w:tcW w:w="9026" w:type="dxa"/>
            <w:shd w:val="clear" w:color="auto" w:fill="E0CBA4"/>
          </w:tcPr>
          <w:p w14:paraId="6042B1A2" w14:textId="77777777" w:rsidR="00AE5F26" w:rsidRDefault="00AE5F26" w:rsidP="00AE5F26">
            <w:pPr>
              <w:spacing w:before="240"/>
              <w:jc w:val="center"/>
              <w:rPr>
                <w:rFonts w:ascii="Calibri Light" w:eastAsia="SimSun" w:hAnsi="Calibri Light"/>
                <w:color w:val="000000"/>
                <w:sz w:val="96"/>
                <w:szCs w:val="56"/>
              </w:rPr>
            </w:pPr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5.2 </w:t>
            </w:r>
            <w:proofErr w:type="spellStart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>Идентифициране</w:t>
            </w:r>
            <w:proofErr w:type="spellEnd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>на</w:t>
            </w:r>
            <w:proofErr w:type="spellEnd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>нуждите</w:t>
            </w:r>
            <w:proofErr w:type="spellEnd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и </w:t>
            </w:r>
            <w:proofErr w:type="spellStart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>технологични</w:t>
            </w:r>
            <w:proofErr w:type="spellEnd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 xml:space="preserve"> </w:t>
            </w:r>
            <w:proofErr w:type="spellStart"/>
            <w:r w:rsidRPr="00AE5F26">
              <w:rPr>
                <w:rFonts w:ascii="Calibri Light" w:eastAsia="SimSun" w:hAnsi="Calibri Light"/>
                <w:color w:val="000000"/>
                <w:sz w:val="96"/>
                <w:szCs w:val="56"/>
              </w:rPr>
              <w:t>решения</w:t>
            </w:r>
            <w:proofErr w:type="spellEnd"/>
          </w:p>
          <w:p w14:paraId="0ED31369" w14:textId="596058FC" w:rsidR="00575E58" w:rsidRPr="00E33058" w:rsidRDefault="00E33058" w:rsidP="00AE5F26">
            <w:pPr>
              <w:spacing w:before="240"/>
              <w:jc w:val="center"/>
              <w:rPr>
                <w:caps/>
                <w:sz w:val="24"/>
                <w:szCs w:val="24"/>
              </w:rPr>
            </w:pPr>
            <w:r w:rsidRPr="00E33058">
              <w:rPr>
                <w:caps/>
                <w:sz w:val="24"/>
                <w:lang w:val="bg-BG"/>
              </w:rPr>
              <w:t>Тестови въпроси</w:t>
            </w:r>
            <w:r w:rsidR="00575E58" w:rsidRPr="00E33058">
              <w:rPr>
                <w:caps/>
                <w:sz w:val="24"/>
                <w:szCs w:val="24"/>
              </w:rPr>
              <w:fldChar w:fldCharType="begin"/>
            </w:r>
            <w:r w:rsidR="00575E58" w:rsidRPr="00E33058">
              <w:rPr>
                <w:caps/>
                <w:sz w:val="24"/>
                <w:szCs w:val="24"/>
              </w:rPr>
              <w:instrText xml:space="preserve"> TITLE  \* FirstCap  \* MERGEFORMAT </w:instrText>
            </w:r>
            <w:r w:rsidR="00575E58" w:rsidRPr="00E33058">
              <w:rPr>
                <w:caps/>
                <w:sz w:val="24"/>
                <w:szCs w:val="24"/>
              </w:rPr>
              <w:fldChar w:fldCharType="end"/>
            </w:r>
          </w:p>
        </w:tc>
      </w:tr>
      <w:tr w:rsidR="00575E58" w:rsidRPr="00F51720" w14:paraId="4DA56357" w14:textId="77777777" w:rsidTr="00520AD5">
        <w:tc>
          <w:tcPr>
            <w:tcW w:w="9026" w:type="dxa"/>
            <w:shd w:val="clear" w:color="auto" w:fill="auto"/>
          </w:tcPr>
          <w:p w14:paraId="28A5B010" w14:textId="77777777" w:rsidR="00575E58" w:rsidRPr="00F51720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sz w:val="24"/>
                <w:szCs w:val="24"/>
                <w:lang w:val="bg-BG"/>
              </w:rPr>
            </w:pPr>
            <w:r w:rsidRPr="00F51720">
              <w:rPr>
                <w:sz w:val="24"/>
                <w:szCs w:val="24"/>
                <w:lang w:val="bg-BG"/>
              </w:rPr>
              <w:t>Съдържание</w:t>
            </w:r>
          </w:p>
          <w:p w14:paraId="0EDC6D83" w14:textId="6CF50B5D" w:rsidR="00E33058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 w:rsidRPr="00F51720">
              <w:rPr>
                <w:b/>
                <w:bCs/>
                <w:noProof/>
                <w:sz w:val="24"/>
                <w:szCs w:val="24"/>
              </w:rPr>
              <w:fldChar w:fldCharType="begin"/>
            </w:r>
            <w:r w:rsidRPr="00F51720">
              <w:rPr>
                <w:b/>
                <w:bCs/>
                <w:noProof/>
                <w:sz w:val="24"/>
                <w:szCs w:val="24"/>
              </w:rPr>
              <w:instrText xml:space="preserve"> TOC \o "1-3" \h \z \u </w:instrText>
            </w:r>
            <w:r w:rsidRPr="00F51720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hyperlink w:anchor="_Toc125056148" w:history="1">
              <w:r w:rsidR="00E33058" w:rsidRPr="00E22EA6">
                <w:rPr>
                  <w:rStyle w:val="Hyperlink"/>
                  <w:noProof/>
                </w:rPr>
                <w:t>1</w:t>
              </w:r>
              <w:r w:rsidR="00E33058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E33058" w:rsidRPr="00E22EA6">
                <w:rPr>
                  <w:rStyle w:val="Hyperlink"/>
                  <w:noProof/>
                </w:rPr>
                <w:t>Въпроси за самопроверка</w:t>
              </w:r>
              <w:r w:rsidR="00E33058">
                <w:rPr>
                  <w:noProof/>
                  <w:webHidden/>
                </w:rPr>
                <w:tab/>
              </w:r>
              <w:r w:rsidR="00E33058">
                <w:rPr>
                  <w:noProof/>
                  <w:webHidden/>
                </w:rPr>
                <w:fldChar w:fldCharType="begin"/>
              </w:r>
              <w:r w:rsidR="00E33058">
                <w:rPr>
                  <w:noProof/>
                  <w:webHidden/>
                </w:rPr>
                <w:instrText xml:space="preserve"> PAGEREF _Toc125056148 \h </w:instrText>
              </w:r>
              <w:r w:rsidR="00E33058">
                <w:rPr>
                  <w:noProof/>
                  <w:webHidden/>
                </w:rPr>
              </w:r>
              <w:r w:rsidR="00E33058">
                <w:rPr>
                  <w:noProof/>
                  <w:webHidden/>
                </w:rPr>
                <w:fldChar w:fldCharType="separate"/>
              </w:r>
              <w:r w:rsidR="00E33058">
                <w:rPr>
                  <w:noProof/>
                  <w:webHidden/>
                </w:rPr>
                <w:t>1</w:t>
              </w:r>
              <w:r w:rsidR="00E33058">
                <w:rPr>
                  <w:noProof/>
                  <w:webHidden/>
                </w:rPr>
                <w:fldChar w:fldCharType="end"/>
              </w:r>
            </w:hyperlink>
          </w:p>
          <w:p w14:paraId="1171ECE3" w14:textId="3961FE7A" w:rsidR="00575E58" w:rsidRPr="00F51720" w:rsidRDefault="00575E58" w:rsidP="007D52E6">
            <w:pPr>
              <w:rPr>
                <w:sz w:val="24"/>
                <w:szCs w:val="24"/>
              </w:rPr>
            </w:pPr>
            <w:r w:rsidRPr="00F51720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  <w:p w14:paraId="5A997EE1" w14:textId="77777777" w:rsidR="00575E58" w:rsidRPr="00F51720" w:rsidRDefault="00575E58" w:rsidP="007D52E6">
            <w:pPr>
              <w:rPr>
                <w:sz w:val="24"/>
                <w:szCs w:val="24"/>
              </w:rPr>
            </w:pPr>
          </w:p>
        </w:tc>
      </w:tr>
    </w:tbl>
    <w:p w14:paraId="5CE0E622" w14:textId="77777777" w:rsidR="00575E58" w:rsidRPr="00F51720" w:rsidRDefault="00575E58" w:rsidP="0043214A">
      <w:pPr>
        <w:rPr>
          <w:sz w:val="24"/>
          <w:szCs w:val="24"/>
        </w:rPr>
      </w:pPr>
    </w:p>
    <w:p w14:paraId="3AE984E9" w14:textId="77777777" w:rsidR="00575E58" w:rsidRPr="00F51720" w:rsidRDefault="00575E58" w:rsidP="0043214A">
      <w:pPr>
        <w:rPr>
          <w:sz w:val="24"/>
          <w:szCs w:val="24"/>
        </w:rPr>
      </w:pPr>
    </w:p>
    <w:p w14:paraId="2B9CC154" w14:textId="77777777" w:rsidR="00575E58" w:rsidRPr="00F51720" w:rsidRDefault="00575E58" w:rsidP="0043214A">
      <w:pPr>
        <w:rPr>
          <w:sz w:val="24"/>
          <w:szCs w:val="24"/>
        </w:rPr>
        <w:sectPr w:rsidR="00575E58" w:rsidRPr="00F51720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59C7DF23" w14:textId="213F2C11" w:rsidR="00872AF8" w:rsidRPr="0062713C" w:rsidRDefault="00872AF8" w:rsidP="0062713C">
      <w:pPr>
        <w:pStyle w:val="Heading1"/>
        <w:rPr>
          <w:sz w:val="24"/>
          <w:szCs w:val="24"/>
        </w:rPr>
      </w:pPr>
      <w:bookmarkStart w:id="0" w:name="_Toc125056148"/>
      <w:proofErr w:type="spellStart"/>
      <w:r w:rsidRPr="0062713C">
        <w:rPr>
          <w:sz w:val="24"/>
          <w:szCs w:val="24"/>
        </w:rPr>
        <w:lastRenderedPageBreak/>
        <w:t>Въпроси</w:t>
      </w:r>
      <w:proofErr w:type="spellEnd"/>
      <w:r w:rsidRPr="0062713C">
        <w:rPr>
          <w:sz w:val="24"/>
          <w:szCs w:val="24"/>
        </w:rPr>
        <w:t xml:space="preserve"> </w:t>
      </w:r>
      <w:proofErr w:type="spellStart"/>
      <w:r w:rsidRPr="0062713C">
        <w:rPr>
          <w:sz w:val="24"/>
          <w:szCs w:val="24"/>
        </w:rPr>
        <w:t>за</w:t>
      </w:r>
      <w:proofErr w:type="spellEnd"/>
      <w:r w:rsidRPr="0062713C">
        <w:rPr>
          <w:sz w:val="24"/>
          <w:szCs w:val="24"/>
        </w:rPr>
        <w:t xml:space="preserve"> </w:t>
      </w:r>
      <w:proofErr w:type="spellStart"/>
      <w:r w:rsidRPr="0062713C">
        <w:rPr>
          <w:sz w:val="24"/>
          <w:szCs w:val="24"/>
        </w:rPr>
        <w:t>самопроверка</w:t>
      </w:r>
      <w:bookmarkEnd w:id="0"/>
      <w:proofErr w:type="spellEnd"/>
    </w:p>
    <w:p w14:paraId="18ED6121" w14:textId="669FE911" w:rsidR="00872AF8" w:rsidRPr="00470DD8" w:rsidRDefault="00460A79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1. </w:t>
      </w:r>
      <w:r w:rsidR="00470DD8">
        <w:rPr>
          <w:sz w:val="24"/>
          <w:szCs w:val="24"/>
          <w:lang w:val="bg-BG"/>
        </w:rPr>
        <w:t>Какво е нужно за нормалната работа на периферно устройство (маркирайте всички верни отговори)?</w:t>
      </w:r>
    </w:p>
    <w:p w14:paraId="070B743C" w14:textId="62435DB1" w:rsidR="00295D5A" w:rsidRDefault="00295D5A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А) </w:t>
      </w:r>
      <w:r w:rsidR="00A65508">
        <w:rPr>
          <w:sz w:val="24"/>
          <w:szCs w:val="24"/>
          <w:lang w:val="bg-BG"/>
        </w:rPr>
        <w:t xml:space="preserve">въвеждането му в програмата </w:t>
      </w:r>
      <w:r w:rsidR="00A65508" w:rsidRPr="002E6E85">
        <w:rPr>
          <w:sz w:val="24"/>
          <w:szCs w:val="24"/>
        </w:rPr>
        <w:t>Device Manager</w:t>
      </w:r>
    </w:p>
    <w:p w14:paraId="669D0CC0" w14:textId="56EF2AE3" w:rsidR="00295D5A" w:rsidRDefault="00295D5A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Б) </w:t>
      </w:r>
      <w:r w:rsidR="00A65508">
        <w:rPr>
          <w:sz w:val="24"/>
          <w:szCs w:val="24"/>
          <w:lang w:val="bg-BG"/>
        </w:rPr>
        <w:t>специален интерфейс</w:t>
      </w:r>
    </w:p>
    <w:p w14:paraId="6D41A95F" w14:textId="26C696C2" w:rsidR="00295D5A" w:rsidRDefault="00295D5A" w:rsidP="00FD026C">
      <w:pPr>
        <w:jc w:val="both"/>
        <w:rPr>
          <w:sz w:val="24"/>
          <w:szCs w:val="24"/>
          <w:lang w:val="bg-BG"/>
        </w:rPr>
      </w:pPr>
      <w:r w:rsidRPr="00113F67">
        <w:rPr>
          <w:sz w:val="24"/>
          <w:szCs w:val="24"/>
          <w:lang w:val="bg-BG"/>
        </w:rPr>
        <w:t>В)</w:t>
      </w:r>
      <w:r>
        <w:rPr>
          <w:sz w:val="24"/>
          <w:szCs w:val="24"/>
          <w:lang w:val="bg-BG"/>
        </w:rPr>
        <w:t xml:space="preserve"> </w:t>
      </w:r>
      <w:r w:rsidR="00A65508">
        <w:rPr>
          <w:sz w:val="24"/>
          <w:szCs w:val="24"/>
          <w:lang w:val="bg-BG"/>
        </w:rPr>
        <w:t xml:space="preserve">включване към компютъра </w:t>
      </w:r>
      <w:r w:rsidR="00247B85">
        <w:rPr>
          <w:sz w:val="24"/>
          <w:szCs w:val="24"/>
          <w:lang w:val="bg-BG"/>
        </w:rPr>
        <w:t>в</w:t>
      </w:r>
      <w:r w:rsidR="00A65508">
        <w:rPr>
          <w:sz w:val="24"/>
          <w:szCs w:val="24"/>
          <w:lang w:val="bg-BG"/>
        </w:rPr>
        <w:t xml:space="preserve"> подходящия </w:t>
      </w:r>
      <w:r w:rsidR="00247B85">
        <w:rPr>
          <w:sz w:val="24"/>
          <w:szCs w:val="24"/>
          <w:lang w:val="bg-BG"/>
        </w:rPr>
        <w:t>вход</w:t>
      </w:r>
    </w:p>
    <w:p w14:paraId="07DF9F97" w14:textId="2F87C948" w:rsidR="007C7067" w:rsidRDefault="007C7067" w:rsidP="00FD026C">
      <w:pPr>
        <w:jc w:val="both"/>
        <w:rPr>
          <w:sz w:val="24"/>
          <w:szCs w:val="24"/>
          <w:lang w:val="bg-BG"/>
        </w:rPr>
      </w:pPr>
      <w:r w:rsidRPr="00113F67">
        <w:rPr>
          <w:sz w:val="24"/>
          <w:szCs w:val="24"/>
          <w:lang w:val="bg-BG"/>
        </w:rPr>
        <w:t>Г)</w:t>
      </w:r>
      <w:r>
        <w:rPr>
          <w:sz w:val="24"/>
          <w:szCs w:val="24"/>
          <w:lang w:val="bg-BG"/>
        </w:rPr>
        <w:t xml:space="preserve"> </w:t>
      </w:r>
      <w:r w:rsidR="00A65508">
        <w:rPr>
          <w:sz w:val="24"/>
          <w:szCs w:val="24"/>
          <w:lang w:val="bg-BG"/>
        </w:rPr>
        <w:t>инсталиране</w:t>
      </w:r>
    </w:p>
    <w:p w14:paraId="0741A2B5" w14:textId="5C3D63AF" w:rsidR="00B314B1" w:rsidRDefault="00B314B1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В, Г</w:t>
      </w:r>
    </w:p>
    <w:p w14:paraId="3A262251" w14:textId="63FF4CEC" w:rsidR="00B314B1" w:rsidRDefault="00B314B1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5.2 Решаване на проблеми - „Идентифициране на нуждите и технологични решения“, слайдове 18 и 26.</w:t>
      </w:r>
    </w:p>
    <w:p w14:paraId="4F3F9375" w14:textId="5508DDA6" w:rsidR="00460A79" w:rsidRDefault="00460A79" w:rsidP="00FD026C">
      <w:pPr>
        <w:jc w:val="both"/>
        <w:rPr>
          <w:sz w:val="24"/>
          <w:szCs w:val="24"/>
          <w:lang w:val="bg-BG"/>
        </w:rPr>
      </w:pPr>
    </w:p>
    <w:p w14:paraId="502C0398" w14:textId="1F59485C" w:rsidR="00460A79" w:rsidRDefault="00460A79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2. </w:t>
      </w:r>
      <w:r w:rsidR="00460FE1">
        <w:rPr>
          <w:sz w:val="24"/>
          <w:szCs w:val="24"/>
          <w:lang w:val="en-US"/>
        </w:rPr>
        <w:t>K</w:t>
      </w:r>
      <w:r>
        <w:rPr>
          <w:sz w:val="24"/>
          <w:szCs w:val="24"/>
          <w:lang w:val="bg-BG"/>
        </w:rPr>
        <w:t xml:space="preserve">ак </w:t>
      </w:r>
      <w:r w:rsidR="00E57766">
        <w:rPr>
          <w:sz w:val="24"/>
          <w:szCs w:val="24"/>
          <w:lang w:val="bg-BG"/>
        </w:rPr>
        <w:t xml:space="preserve">още </w:t>
      </w:r>
      <w:r w:rsidR="0039751B">
        <w:rPr>
          <w:sz w:val="24"/>
          <w:szCs w:val="24"/>
          <w:lang w:val="bg-BG"/>
        </w:rPr>
        <w:t>се наричат входовете за периферни устройства</w:t>
      </w:r>
      <w:r w:rsidR="00F105EF" w:rsidRPr="00F105EF">
        <w:rPr>
          <w:sz w:val="24"/>
          <w:szCs w:val="24"/>
          <w:lang w:val="bg-BG"/>
        </w:rPr>
        <w:t xml:space="preserve"> </w:t>
      </w:r>
      <w:r w:rsidR="00F105EF">
        <w:rPr>
          <w:sz w:val="24"/>
          <w:szCs w:val="24"/>
          <w:lang w:val="bg-BG"/>
        </w:rPr>
        <w:t>на компютъра</w:t>
      </w:r>
      <w:r>
        <w:rPr>
          <w:sz w:val="24"/>
          <w:szCs w:val="24"/>
          <w:lang w:val="bg-BG"/>
        </w:rPr>
        <w:t>?</w:t>
      </w:r>
    </w:p>
    <w:p w14:paraId="3F39A6EC" w14:textId="084C85B2" w:rsidR="00AB34D9" w:rsidRDefault="00AB34D9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bg-BG"/>
        </w:rPr>
        <w:t>портове</w:t>
      </w:r>
    </w:p>
    <w:p w14:paraId="7AB1AD8A" w14:textId="206C8750" w:rsidR="00AB34D9" w:rsidRDefault="00AB34D9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5.2 Решаване на проблеми - „Идентифициране на нуждите и технологични решения“, слайд 18.</w:t>
      </w:r>
    </w:p>
    <w:p w14:paraId="066D34AF" w14:textId="77777777" w:rsidR="00D876D9" w:rsidRDefault="00D876D9" w:rsidP="00FD026C">
      <w:pPr>
        <w:jc w:val="both"/>
        <w:rPr>
          <w:sz w:val="24"/>
          <w:szCs w:val="24"/>
          <w:lang w:val="bg-BG"/>
        </w:rPr>
      </w:pPr>
    </w:p>
    <w:p w14:paraId="1E466CD2" w14:textId="03AEBFEA" w:rsidR="00D876D9" w:rsidRDefault="00D876D9" w:rsidP="00FD026C">
      <w:pPr>
        <w:jc w:val="both"/>
        <w:rPr>
          <w:noProof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Как се наричат програмите, </w:t>
      </w:r>
      <w:r w:rsidRPr="002E6E85">
        <w:rPr>
          <w:noProof/>
          <w:sz w:val="24"/>
          <w:szCs w:val="24"/>
          <w:lang w:val="bg-BG"/>
        </w:rPr>
        <w:t>които позволяват на компютъра да комуникира и управлява периферните устройства</w:t>
      </w:r>
      <w:r w:rsidR="00E57766">
        <w:rPr>
          <w:noProof/>
          <w:sz w:val="24"/>
          <w:szCs w:val="24"/>
          <w:lang w:val="bg-BG"/>
        </w:rPr>
        <w:t>?</w:t>
      </w:r>
    </w:p>
    <w:p w14:paraId="620528E8" w14:textId="082B9D13" w:rsidR="00C20759" w:rsidRDefault="00C20759" w:rsidP="00FD026C">
      <w:pPr>
        <w:jc w:val="both"/>
        <w:rPr>
          <w:noProof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</w:t>
      </w:r>
      <w:r>
        <w:rPr>
          <w:sz w:val="24"/>
          <w:szCs w:val="24"/>
          <w:lang w:val="bg-BG"/>
        </w:rPr>
        <w:t xml:space="preserve">: </w:t>
      </w:r>
      <w:r>
        <w:rPr>
          <w:noProof/>
          <w:sz w:val="24"/>
          <w:szCs w:val="24"/>
          <w:lang w:val="bg-BG"/>
        </w:rPr>
        <w:t>драйвери</w:t>
      </w:r>
    </w:p>
    <w:p w14:paraId="0C35A2F2" w14:textId="6FD4A332" w:rsidR="00C20759" w:rsidRDefault="00C20759" w:rsidP="00FD026C">
      <w:pPr>
        <w:jc w:val="both"/>
        <w:rPr>
          <w:noProof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5.2 Решаване на проблеми - „Идентифициране на нуждите и технологични решения“, слайд 26.</w:t>
      </w:r>
    </w:p>
    <w:p w14:paraId="23F8493E" w14:textId="0B6132F8" w:rsidR="00460FE1" w:rsidRDefault="00460FE1" w:rsidP="00FD026C">
      <w:pPr>
        <w:jc w:val="both"/>
        <w:rPr>
          <w:sz w:val="24"/>
          <w:szCs w:val="24"/>
          <w:lang w:val="bg-BG"/>
        </w:rPr>
      </w:pPr>
    </w:p>
    <w:p w14:paraId="2DECF4BC" w14:textId="3EBB8B1B" w:rsidR="00182794" w:rsidRDefault="00182794" w:rsidP="0018279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Кое устройство извършва основните операции по обработка на данни в компютъра?</w:t>
      </w:r>
    </w:p>
    <w:p w14:paraId="3BD47309" w14:textId="2FF2A876" w:rsidR="0055280D" w:rsidRDefault="0055280D" w:rsidP="0018279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</w:t>
      </w:r>
      <w:r>
        <w:rPr>
          <w:sz w:val="24"/>
          <w:szCs w:val="24"/>
          <w:lang w:val="bg-BG"/>
        </w:rPr>
        <w:t xml:space="preserve">: </w:t>
      </w:r>
      <w:r w:rsidRPr="00182794">
        <w:rPr>
          <w:sz w:val="24"/>
          <w:szCs w:val="24"/>
          <w:lang w:val="bg-BG"/>
        </w:rPr>
        <w:t>процесор</w:t>
      </w:r>
    </w:p>
    <w:p w14:paraId="0B3583F9" w14:textId="77C834A9" w:rsidR="0055280D" w:rsidRDefault="0055280D" w:rsidP="0018279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5.2 Решаване на проблеми - „Идентифициране на нуждите и технологични решения“, слайд 4.</w:t>
      </w:r>
    </w:p>
    <w:p w14:paraId="7C50417B" w14:textId="77777777" w:rsidR="00182794" w:rsidRDefault="00182794" w:rsidP="00FD026C">
      <w:pPr>
        <w:jc w:val="both"/>
        <w:rPr>
          <w:sz w:val="24"/>
          <w:szCs w:val="24"/>
          <w:lang w:val="bg-BG"/>
        </w:rPr>
      </w:pPr>
    </w:p>
    <w:p w14:paraId="39270214" w14:textId="76E8B50C" w:rsidR="00460FE1" w:rsidRDefault="00182794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460FE1">
        <w:rPr>
          <w:sz w:val="24"/>
          <w:szCs w:val="24"/>
          <w:lang w:val="en-US"/>
        </w:rPr>
        <w:t xml:space="preserve">. </w:t>
      </w:r>
      <w:r w:rsidR="00460FE1">
        <w:rPr>
          <w:sz w:val="24"/>
          <w:szCs w:val="24"/>
          <w:lang w:val="bg-BG"/>
        </w:rPr>
        <w:t xml:space="preserve">Вярно ли е, че </w:t>
      </w:r>
      <w:r w:rsidR="003A3F28">
        <w:rPr>
          <w:sz w:val="24"/>
          <w:szCs w:val="24"/>
          <w:lang w:val="bg-BG"/>
        </w:rPr>
        <w:t>компютър и компютърна система е едно и също нещо?</w:t>
      </w:r>
    </w:p>
    <w:p w14:paraId="5104FC88" w14:textId="2A2DB8BC" w:rsidR="00DE4CD3" w:rsidRDefault="00DE4CD3" w:rsidP="00FD026C">
      <w:pPr>
        <w:jc w:val="both"/>
        <w:rPr>
          <w:sz w:val="24"/>
          <w:szCs w:val="24"/>
          <w:lang w:val="bg-BG"/>
        </w:rPr>
      </w:pPr>
      <w:r w:rsidRPr="00113F67">
        <w:rPr>
          <w:sz w:val="24"/>
          <w:szCs w:val="24"/>
          <w:lang w:val="bg-BG"/>
        </w:rPr>
        <w:lastRenderedPageBreak/>
        <w:t>А)</w:t>
      </w:r>
      <w:r>
        <w:rPr>
          <w:sz w:val="24"/>
          <w:szCs w:val="24"/>
          <w:lang w:val="bg-BG"/>
        </w:rPr>
        <w:t xml:space="preserve"> Вярно</w:t>
      </w:r>
    </w:p>
    <w:p w14:paraId="3714C33D" w14:textId="507E9A37" w:rsidR="00DE4CD3" w:rsidRDefault="00DE4CD3" w:rsidP="00FD026C">
      <w:pPr>
        <w:jc w:val="both"/>
        <w:rPr>
          <w:sz w:val="24"/>
          <w:szCs w:val="24"/>
          <w:lang w:val="bg-BG"/>
        </w:rPr>
      </w:pPr>
      <w:r w:rsidRPr="003A3F28">
        <w:rPr>
          <w:sz w:val="24"/>
          <w:szCs w:val="24"/>
          <w:lang w:val="bg-BG"/>
        </w:rPr>
        <w:t>Б)</w:t>
      </w:r>
      <w:r>
        <w:rPr>
          <w:sz w:val="24"/>
          <w:szCs w:val="24"/>
          <w:lang w:val="bg-BG"/>
        </w:rPr>
        <w:t xml:space="preserve"> Грешно</w:t>
      </w:r>
    </w:p>
    <w:p w14:paraId="23EF0600" w14:textId="6DB98B68" w:rsidR="00CB26E7" w:rsidRDefault="00CB26E7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Отговор: А</w:t>
      </w:r>
    </w:p>
    <w:p w14:paraId="0225F751" w14:textId="058D8C83" w:rsidR="00CB26E7" w:rsidRDefault="00CB26E7" w:rsidP="00FD026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лекционния матриал по Тема 5.2 Решаване на проблеми - „Идентифициране на нуждите и технологични решения“, т. 2 Устройство на компютъра.</w:t>
      </w:r>
    </w:p>
    <w:p w14:paraId="6FD9CA50" w14:textId="11335740" w:rsidR="00414842" w:rsidRDefault="00414842" w:rsidP="00FD026C">
      <w:pPr>
        <w:jc w:val="both"/>
        <w:rPr>
          <w:sz w:val="24"/>
          <w:szCs w:val="24"/>
          <w:lang w:val="bg-BG"/>
        </w:rPr>
      </w:pPr>
    </w:p>
    <w:p w14:paraId="0D4FABEC" w14:textId="5E713269" w:rsidR="00F54FC0" w:rsidRDefault="00182794" w:rsidP="00F54FC0">
      <w:pPr>
        <w:jc w:val="both"/>
        <w:rPr>
          <w:sz w:val="24"/>
          <w:szCs w:val="24"/>
          <w:lang w:val="bg-BG"/>
        </w:rPr>
      </w:pPr>
      <w:bookmarkStart w:id="1" w:name="_Hlk125117151"/>
      <w:r>
        <w:rPr>
          <w:sz w:val="24"/>
          <w:szCs w:val="24"/>
          <w:lang w:val="bg-BG"/>
        </w:rPr>
        <w:t>6</w:t>
      </w:r>
      <w:r w:rsidR="00F54FC0">
        <w:rPr>
          <w:sz w:val="24"/>
          <w:szCs w:val="24"/>
          <w:lang w:val="bg-BG"/>
        </w:rPr>
        <w:t>. Изключваме периферно устройство за пренос на данни</w:t>
      </w:r>
      <w:r w:rsidR="007D5D76">
        <w:rPr>
          <w:sz w:val="24"/>
          <w:szCs w:val="24"/>
          <w:lang w:val="bg-BG"/>
        </w:rPr>
        <w:t xml:space="preserve"> от </w:t>
      </w:r>
      <w:r w:rsidR="007D5D76" w:rsidRPr="002E6E85">
        <w:rPr>
          <w:noProof/>
          <w:sz w:val="24"/>
          <w:szCs w:val="24"/>
          <w:lang w:val="bg-BG"/>
        </w:rPr>
        <w:t>иконката за безопасно отсраняване на хардуер</w:t>
      </w:r>
      <w:r w:rsidR="00F54FC0">
        <w:rPr>
          <w:sz w:val="24"/>
          <w:szCs w:val="24"/>
          <w:lang w:val="bg-BG"/>
        </w:rPr>
        <w:t>, когато (изберете едно)</w:t>
      </w:r>
      <w:r w:rsidR="007D5D76">
        <w:rPr>
          <w:sz w:val="24"/>
          <w:szCs w:val="24"/>
          <w:lang w:val="bg-BG"/>
        </w:rPr>
        <w:t>:</w:t>
      </w:r>
    </w:p>
    <w:p w14:paraId="44832918" w14:textId="1E2827C3" w:rsidR="00F54FC0" w:rsidRDefault="00F54FC0" w:rsidP="00F54FC0">
      <w:pPr>
        <w:jc w:val="both"/>
        <w:rPr>
          <w:sz w:val="24"/>
          <w:szCs w:val="24"/>
          <w:lang w:val="bg-BG"/>
        </w:rPr>
      </w:pPr>
      <w:r w:rsidRPr="00113F67">
        <w:rPr>
          <w:sz w:val="24"/>
          <w:szCs w:val="24"/>
          <w:lang w:val="bg-BG"/>
        </w:rPr>
        <w:t>А)</w:t>
      </w:r>
      <w:r>
        <w:rPr>
          <w:sz w:val="24"/>
          <w:szCs w:val="24"/>
          <w:lang w:val="bg-BG"/>
        </w:rPr>
        <w:t xml:space="preserve"> </w:t>
      </w:r>
      <w:r w:rsidR="00113F67">
        <w:rPr>
          <w:sz w:val="24"/>
          <w:szCs w:val="24"/>
          <w:lang w:val="bg-BG"/>
        </w:rPr>
        <w:t>с него искаме да включим други периферни устройства на съседни портове</w:t>
      </w:r>
    </w:p>
    <w:p w14:paraId="76CC4592" w14:textId="6CBE3BA8" w:rsidR="00F54FC0" w:rsidRDefault="00F54FC0" w:rsidP="00F54FC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Б) </w:t>
      </w:r>
      <w:r w:rsidR="00646A95">
        <w:rPr>
          <w:sz w:val="24"/>
          <w:szCs w:val="24"/>
          <w:lang w:val="bg-BG"/>
        </w:rPr>
        <w:t>включим още едно периферно устройство за пренос на данни на съседен порт</w:t>
      </w:r>
    </w:p>
    <w:p w14:paraId="1595F9AA" w14:textId="59038A66" w:rsidR="00F54FC0" w:rsidRDefault="00F54FC0" w:rsidP="00F54FC0">
      <w:pPr>
        <w:jc w:val="both"/>
        <w:rPr>
          <w:sz w:val="24"/>
          <w:szCs w:val="24"/>
          <w:lang w:val="bg-BG"/>
        </w:rPr>
      </w:pPr>
      <w:r w:rsidRPr="00F54FC0">
        <w:rPr>
          <w:sz w:val="24"/>
          <w:szCs w:val="24"/>
          <w:lang w:val="bg-BG"/>
        </w:rPr>
        <w:t>В)</w:t>
      </w:r>
      <w:r>
        <w:rPr>
          <w:sz w:val="24"/>
          <w:szCs w:val="24"/>
          <w:lang w:val="bg-BG"/>
        </w:rPr>
        <w:t xml:space="preserve"> </w:t>
      </w:r>
      <w:r w:rsidR="00646A95">
        <w:rPr>
          <w:sz w:val="24"/>
          <w:szCs w:val="24"/>
          <w:lang w:val="bg-BG"/>
        </w:rPr>
        <w:t>приключим работа</w:t>
      </w:r>
    </w:p>
    <w:p w14:paraId="6A61476D" w14:textId="0285AC7C" w:rsidR="00DD6A6A" w:rsidRDefault="00F54FC0" w:rsidP="00F54FC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Г) </w:t>
      </w:r>
      <w:bookmarkEnd w:id="1"/>
      <w:r>
        <w:rPr>
          <w:sz w:val="24"/>
          <w:szCs w:val="24"/>
          <w:lang w:val="bg-BG"/>
        </w:rPr>
        <w:t>периферното устройство даде съобщение за грешка при инсталацията</w:t>
      </w:r>
    </w:p>
    <w:p w14:paraId="44FCCC85" w14:textId="67640774" w:rsidR="00A62F5B" w:rsidRDefault="00A62F5B" w:rsidP="00F54FC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Отговор: В</w:t>
      </w:r>
    </w:p>
    <w:p w14:paraId="037EE52E" w14:textId="362AC8BD" w:rsidR="00A62F5B" w:rsidRDefault="00A62F5B" w:rsidP="00F54FC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грешен отговор, обучаемият да прочете материала от мултимедийната презентация по Тема 5.2 Решаване на проблеми - „Идентифициране на нуждите и технологични решения“, слайд 30.</w:t>
      </w:r>
    </w:p>
    <w:p w14:paraId="28E923E1" w14:textId="13123699" w:rsidR="00B56820" w:rsidRDefault="00B56820" w:rsidP="00FD026C">
      <w:pPr>
        <w:jc w:val="both"/>
        <w:rPr>
          <w:sz w:val="24"/>
          <w:szCs w:val="24"/>
          <w:lang w:val="bg-BG"/>
        </w:rPr>
      </w:pPr>
    </w:p>
    <w:sectPr w:rsidR="00B56820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C5C9" w14:textId="77777777" w:rsidR="00773A99" w:rsidRDefault="00773A99" w:rsidP="00D209A6">
      <w:pPr>
        <w:spacing w:after="0" w:line="240" w:lineRule="auto"/>
      </w:pPr>
      <w:r>
        <w:separator/>
      </w:r>
    </w:p>
  </w:endnote>
  <w:endnote w:type="continuationSeparator" w:id="0">
    <w:p w14:paraId="139541C1" w14:textId="77777777" w:rsidR="00773A99" w:rsidRDefault="00773A99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995" w14:textId="77777777" w:rsidR="00773A99" w:rsidRDefault="00773A99" w:rsidP="00D209A6">
      <w:pPr>
        <w:spacing w:after="0" w:line="240" w:lineRule="auto"/>
      </w:pPr>
      <w:r>
        <w:separator/>
      </w:r>
    </w:p>
  </w:footnote>
  <w:footnote w:type="continuationSeparator" w:id="0">
    <w:p w14:paraId="0EEA08BE" w14:textId="77777777" w:rsidR="00773A99" w:rsidRDefault="00773A99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50F"/>
    <w:multiLevelType w:val="hybridMultilevel"/>
    <w:tmpl w:val="ADD6698E"/>
    <w:lvl w:ilvl="0" w:tplc="CE5C4D8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A145B9"/>
    <w:multiLevelType w:val="hybridMultilevel"/>
    <w:tmpl w:val="26CCB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04"/>
    <w:multiLevelType w:val="hybridMultilevel"/>
    <w:tmpl w:val="9880E1E2"/>
    <w:lvl w:ilvl="0" w:tplc="8D7C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3098B"/>
    <w:multiLevelType w:val="hybridMultilevel"/>
    <w:tmpl w:val="0B8A0C70"/>
    <w:lvl w:ilvl="0" w:tplc="8D7C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8932">
    <w:abstractNumId w:val="2"/>
  </w:num>
  <w:num w:numId="2" w16cid:durableId="2072459604">
    <w:abstractNumId w:val="3"/>
  </w:num>
  <w:num w:numId="3" w16cid:durableId="926815723">
    <w:abstractNumId w:val="8"/>
  </w:num>
  <w:num w:numId="4" w16cid:durableId="316886813">
    <w:abstractNumId w:val="1"/>
  </w:num>
  <w:num w:numId="5" w16cid:durableId="658919535">
    <w:abstractNumId w:val="9"/>
  </w:num>
  <w:num w:numId="6" w16cid:durableId="90587951">
    <w:abstractNumId w:val="4"/>
  </w:num>
  <w:num w:numId="7" w16cid:durableId="1642151294">
    <w:abstractNumId w:val="4"/>
  </w:num>
  <w:num w:numId="8" w16cid:durableId="13117857">
    <w:abstractNumId w:val="4"/>
  </w:num>
  <w:num w:numId="9" w16cid:durableId="142087143">
    <w:abstractNumId w:val="4"/>
  </w:num>
  <w:num w:numId="10" w16cid:durableId="1409620408">
    <w:abstractNumId w:val="4"/>
  </w:num>
  <w:num w:numId="11" w16cid:durableId="120193563">
    <w:abstractNumId w:val="4"/>
  </w:num>
  <w:num w:numId="12" w16cid:durableId="303967502">
    <w:abstractNumId w:val="4"/>
  </w:num>
  <w:num w:numId="13" w16cid:durableId="606083332">
    <w:abstractNumId w:val="4"/>
  </w:num>
  <w:num w:numId="14" w16cid:durableId="1994675937">
    <w:abstractNumId w:val="4"/>
  </w:num>
  <w:num w:numId="15" w16cid:durableId="448857767">
    <w:abstractNumId w:val="4"/>
  </w:num>
  <w:num w:numId="16" w16cid:durableId="850484541">
    <w:abstractNumId w:val="7"/>
  </w:num>
  <w:num w:numId="17" w16cid:durableId="778337005">
    <w:abstractNumId w:val="6"/>
  </w:num>
  <w:num w:numId="18" w16cid:durableId="1676376760">
    <w:abstractNumId w:val="4"/>
  </w:num>
  <w:num w:numId="19" w16cid:durableId="1162084367">
    <w:abstractNumId w:val="4"/>
  </w:num>
  <w:num w:numId="20" w16cid:durableId="758066860">
    <w:abstractNumId w:val="4"/>
  </w:num>
  <w:num w:numId="21" w16cid:durableId="1252858281">
    <w:abstractNumId w:val="4"/>
  </w:num>
  <w:num w:numId="22" w16cid:durableId="428738392">
    <w:abstractNumId w:val="4"/>
  </w:num>
  <w:num w:numId="23" w16cid:durableId="1675954549">
    <w:abstractNumId w:val="4"/>
  </w:num>
  <w:num w:numId="24" w16cid:durableId="1978757104">
    <w:abstractNumId w:val="5"/>
  </w:num>
  <w:num w:numId="25" w16cid:durableId="1234315515">
    <w:abstractNumId w:val="4"/>
  </w:num>
  <w:num w:numId="26" w16cid:durableId="101445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50579"/>
    <w:rsid w:val="00072FCF"/>
    <w:rsid w:val="000845A3"/>
    <w:rsid w:val="00086B34"/>
    <w:rsid w:val="000A7A59"/>
    <w:rsid w:val="000F7162"/>
    <w:rsid w:val="00102116"/>
    <w:rsid w:val="00113F67"/>
    <w:rsid w:val="00116469"/>
    <w:rsid w:val="001438CC"/>
    <w:rsid w:val="00182794"/>
    <w:rsid w:val="001B73DA"/>
    <w:rsid w:val="001D62E6"/>
    <w:rsid w:val="001E318B"/>
    <w:rsid w:val="002101C0"/>
    <w:rsid w:val="00234B0E"/>
    <w:rsid w:val="00234CFA"/>
    <w:rsid w:val="00244680"/>
    <w:rsid w:val="00245A1F"/>
    <w:rsid w:val="00247B85"/>
    <w:rsid w:val="002816E0"/>
    <w:rsid w:val="00287706"/>
    <w:rsid w:val="00295D5A"/>
    <w:rsid w:val="002C5763"/>
    <w:rsid w:val="00301A2B"/>
    <w:rsid w:val="00313FB2"/>
    <w:rsid w:val="00316968"/>
    <w:rsid w:val="00325EAF"/>
    <w:rsid w:val="00326283"/>
    <w:rsid w:val="00341B1D"/>
    <w:rsid w:val="003567FC"/>
    <w:rsid w:val="00361E3A"/>
    <w:rsid w:val="0039751B"/>
    <w:rsid w:val="003A3F28"/>
    <w:rsid w:val="003C7D11"/>
    <w:rsid w:val="003E2710"/>
    <w:rsid w:val="003E292D"/>
    <w:rsid w:val="003F353A"/>
    <w:rsid w:val="00414842"/>
    <w:rsid w:val="00424AB4"/>
    <w:rsid w:val="0043214A"/>
    <w:rsid w:val="004405BA"/>
    <w:rsid w:val="004435B3"/>
    <w:rsid w:val="00444392"/>
    <w:rsid w:val="00460A79"/>
    <w:rsid w:val="00460FE1"/>
    <w:rsid w:val="00470DD8"/>
    <w:rsid w:val="004852F9"/>
    <w:rsid w:val="00495FC7"/>
    <w:rsid w:val="004C33E0"/>
    <w:rsid w:val="004C5439"/>
    <w:rsid w:val="00504601"/>
    <w:rsid w:val="00520AD5"/>
    <w:rsid w:val="005359EB"/>
    <w:rsid w:val="0055280D"/>
    <w:rsid w:val="005608DD"/>
    <w:rsid w:val="00575E58"/>
    <w:rsid w:val="005A4150"/>
    <w:rsid w:val="005B4F0F"/>
    <w:rsid w:val="005C53A5"/>
    <w:rsid w:val="005F1716"/>
    <w:rsid w:val="0062713C"/>
    <w:rsid w:val="00646A95"/>
    <w:rsid w:val="00691876"/>
    <w:rsid w:val="007260DD"/>
    <w:rsid w:val="00734519"/>
    <w:rsid w:val="00773A99"/>
    <w:rsid w:val="007A2059"/>
    <w:rsid w:val="007B2BAF"/>
    <w:rsid w:val="007B7590"/>
    <w:rsid w:val="007C7067"/>
    <w:rsid w:val="007D52E6"/>
    <w:rsid w:val="007D5D76"/>
    <w:rsid w:val="007D6947"/>
    <w:rsid w:val="007D75E6"/>
    <w:rsid w:val="007F3CFE"/>
    <w:rsid w:val="00814FDE"/>
    <w:rsid w:val="00824D41"/>
    <w:rsid w:val="00840FF9"/>
    <w:rsid w:val="00854D16"/>
    <w:rsid w:val="00862767"/>
    <w:rsid w:val="00872AF8"/>
    <w:rsid w:val="00883892"/>
    <w:rsid w:val="009019CF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A17635"/>
    <w:rsid w:val="00A258CB"/>
    <w:rsid w:val="00A305C5"/>
    <w:rsid w:val="00A30EDE"/>
    <w:rsid w:val="00A53174"/>
    <w:rsid w:val="00A57CEE"/>
    <w:rsid w:val="00A62F5B"/>
    <w:rsid w:val="00A653C5"/>
    <w:rsid w:val="00A65508"/>
    <w:rsid w:val="00AA2A87"/>
    <w:rsid w:val="00AB34D9"/>
    <w:rsid w:val="00AE5F26"/>
    <w:rsid w:val="00B314B1"/>
    <w:rsid w:val="00B53AAD"/>
    <w:rsid w:val="00B56820"/>
    <w:rsid w:val="00B73FC8"/>
    <w:rsid w:val="00B84713"/>
    <w:rsid w:val="00B872B8"/>
    <w:rsid w:val="00B940D6"/>
    <w:rsid w:val="00C16FC5"/>
    <w:rsid w:val="00C20759"/>
    <w:rsid w:val="00C2681A"/>
    <w:rsid w:val="00C27A44"/>
    <w:rsid w:val="00C339DC"/>
    <w:rsid w:val="00C77FCC"/>
    <w:rsid w:val="00C91F83"/>
    <w:rsid w:val="00CB26E7"/>
    <w:rsid w:val="00CB59C9"/>
    <w:rsid w:val="00CC3B6E"/>
    <w:rsid w:val="00CC3E2C"/>
    <w:rsid w:val="00CD18FA"/>
    <w:rsid w:val="00CE7C2D"/>
    <w:rsid w:val="00CE7F58"/>
    <w:rsid w:val="00CF2BB1"/>
    <w:rsid w:val="00D209A6"/>
    <w:rsid w:val="00D517BD"/>
    <w:rsid w:val="00D876D9"/>
    <w:rsid w:val="00DD08C9"/>
    <w:rsid w:val="00DD6A6A"/>
    <w:rsid w:val="00DE0951"/>
    <w:rsid w:val="00DE4CD3"/>
    <w:rsid w:val="00DF2299"/>
    <w:rsid w:val="00E12E6C"/>
    <w:rsid w:val="00E33058"/>
    <w:rsid w:val="00E40435"/>
    <w:rsid w:val="00E57766"/>
    <w:rsid w:val="00E6465F"/>
    <w:rsid w:val="00EA26C8"/>
    <w:rsid w:val="00EA3006"/>
    <w:rsid w:val="00EB754B"/>
    <w:rsid w:val="00EF4024"/>
    <w:rsid w:val="00F105EF"/>
    <w:rsid w:val="00F17023"/>
    <w:rsid w:val="00F51720"/>
    <w:rsid w:val="00F54FC0"/>
    <w:rsid w:val="00F5511E"/>
    <w:rsid w:val="00F91E28"/>
    <w:rsid w:val="00FA209D"/>
    <w:rsid w:val="00FC1B88"/>
    <w:rsid w:val="00FD026C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F51720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2377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Mariana Atanasova</cp:lastModifiedBy>
  <cp:revision>8</cp:revision>
  <dcterms:created xsi:type="dcterms:W3CDTF">2023-02-13T08:49:00Z</dcterms:created>
  <dcterms:modified xsi:type="dcterms:W3CDTF">2023-02-13T08:54:00Z</dcterms:modified>
</cp:coreProperties>
</file>